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C2" w:rsidRPr="005203C2" w:rsidRDefault="005203C2" w:rsidP="005203C2">
      <w:pPr>
        <w:widowControl/>
        <w:shd w:val="clear" w:color="auto" w:fill="FFFFFF"/>
        <w:spacing w:line="222" w:lineRule="atLeast"/>
        <w:ind w:firstLine="48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A30AA8">
        <w:rPr>
          <w:rFonts w:ascii="Times New Roman" w:eastAsia="標楷體" w:hAnsi="標楷體" w:cs="Times New Roman"/>
          <w:b/>
          <w:kern w:val="0"/>
          <w:sz w:val="36"/>
          <w:szCs w:val="36"/>
        </w:rPr>
        <w:t>齊桓晉文之事</w:t>
      </w:r>
      <w:r w:rsidRPr="00A30AA8">
        <w:rPr>
          <w:rFonts w:ascii="Times New Roman" w:eastAsia="標楷體" w:hAnsi="標楷體" w:cs="Times New Roman" w:hint="eastAsia"/>
          <w:b/>
          <w:kern w:val="0"/>
          <w:sz w:val="36"/>
          <w:szCs w:val="36"/>
        </w:rPr>
        <w:t xml:space="preserve">  </w:t>
      </w:r>
      <w:r w:rsidRPr="00A30AA8">
        <w:rPr>
          <w:rFonts w:ascii="Times New Roman" w:eastAsia="標楷體" w:hAnsi="標楷體" w:cs="Times New Roman" w:hint="eastAsia"/>
          <w:b/>
          <w:kern w:val="0"/>
          <w:sz w:val="36"/>
          <w:szCs w:val="36"/>
        </w:rPr>
        <w:t>孟子</w:t>
      </w:r>
    </w:p>
    <w:p w:rsidR="0064471D" w:rsidRDefault="0064471D" w:rsidP="0064471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5203C2" w:rsidRDefault="005203C2" w:rsidP="0064471D">
      <w:pPr>
        <w:widowControl/>
        <w:shd w:val="clear" w:color="auto" w:fill="FFFFFF"/>
        <w:spacing w:line="222" w:lineRule="atLeast"/>
        <w:ind w:firstLine="672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A5290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齊宣王問曰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齊桓、晉文之事，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可得</w:t>
      </w:r>
      <w:r w:rsidRPr="00A5290A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聞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乎？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F20B5" w:rsidRDefault="003F20B5" w:rsidP="003A7062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5290A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A5290A" w:rsidRPr="00A5791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齊宣王問</w:t>
      </w:r>
      <w:r w:rsidR="00413AA1"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「</w:t>
      </w:r>
      <w:r w:rsidR="00A5290A"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孟子</w:t>
      </w:r>
      <w:r w:rsidR="00413AA1"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」</w:t>
      </w:r>
      <w:r w:rsidR="00A5290A" w:rsidRPr="00A5791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曰</w:t>
      </w:r>
      <w:r w:rsidR="00A5290A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A5290A" w:rsidRPr="00A5791D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="00A5290A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A5290A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賓語省略</w:t>
      </w:r>
      <w:r w:rsidR="00A5290A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529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5290A" w:rsidRPr="00A30AA8" w:rsidRDefault="00A5290A" w:rsidP="003A7062">
      <w:pPr>
        <w:autoSpaceDE w:val="0"/>
        <w:autoSpaceDN w:val="0"/>
        <w:adjustRightInd w:val="0"/>
        <w:spacing w:line="400" w:lineRule="exact"/>
        <w:ind w:firstLineChars="2002" w:firstLine="560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聞：聽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30AA8" w:rsidRDefault="005203C2" w:rsidP="00A30AA8">
      <w:pPr>
        <w:widowControl/>
        <w:shd w:val="clear" w:color="auto" w:fill="FFFFFF"/>
        <w:spacing w:line="222" w:lineRule="atLeast"/>
        <w:ind w:firstLine="68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孟子對曰：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仲尼之徒，無</w:t>
      </w:r>
      <w:r w:rsidRPr="00A5290A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道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桓、文之事者，</w:t>
      </w:r>
    </w:p>
    <w:p w:rsidR="00A5290A" w:rsidRPr="00A30AA8" w:rsidRDefault="00A5290A" w:rsidP="003A7062">
      <w:pPr>
        <w:autoSpaceDE w:val="0"/>
        <w:autoSpaceDN w:val="0"/>
        <w:adjustRightInd w:val="0"/>
        <w:spacing w:line="400" w:lineRule="exact"/>
        <w:ind w:firstLineChars="1300" w:firstLine="36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道：講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Default="005203C2" w:rsidP="00A30AA8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是以後世無傳焉，</w:t>
      </w:r>
      <w:r w:rsidRPr="00A5791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臣未之</w:t>
      </w:r>
      <w:r w:rsidRPr="00A5791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聞</w:t>
      </w:r>
      <w:r w:rsidRPr="00A5791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無以，則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王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乎？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9D4BAF" w:rsidRPr="005203C2" w:rsidRDefault="003F20B5" w:rsidP="003A7062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王</w:t>
      </w:r>
      <w:r w:rsidR="00A5290A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F23886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音「旺」，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以王道統一天下，名詞作動詞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A5290A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一字多音</w:t>
      </w:r>
      <w:r w:rsidR="007E415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詞類</w:t>
      </w:r>
      <w:r w:rsidRPr="003A7062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活用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) </w:t>
      </w:r>
      <w:r w:rsidR="00B845D9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       </w:t>
      </w:r>
      <w:r w:rsidR="007E415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7E4153"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臣未聞之也</w:t>
      </w:r>
      <w:r w:rsidR="00C279C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。</w:t>
      </w:r>
      <w:r w:rsidR="007E415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7E4153" w:rsidRPr="00A5791D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倒裝句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 </w:t>
      </w:r>
      <w:r w:rsidR="009D4BA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9D4BA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疑問</w:t>
      </w:r>
      <w:r w:rsidR="009D4BAF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句</w:t>
      </w:r>
      <w:r w:rsidR="009D4BAF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德何如則可以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王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矣？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F20B5" w:rsidRPr="005203C2" w:rsidRDefault="003F20B5" w:rsidP="003A7062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</w:t>
      </w:r>
      <w:r w:rsidR="003A7062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</w:t>
      </w:r>
      <w:r w:rsidR="003A7062"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3A706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德如何則可以王矣</w:t>
      </w:r>
      <w:r w:rsidR="00123F6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？</w:t>
      </w:r>
      <w:r w:rsidR="003A7062"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3A706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3A7062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A7062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倒裝</w:t>
      </w:r>
      <w:r w:rsidR="003A7062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句</w:t>
      </w:r>
      <w:r w:rsidR="003A7062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8D42A8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保民而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王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</w:t>
      </w:r>
      <w:r w:rsidRPr="00A5791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莫之能禦也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7E4153" w:rsidRPr="005203C2" w:rsidRDefault="003F20B5" w:rsidP="00BD3E9E">
      <w:pPr>
        <w:autoSpaceDE w:val="0"/>
        <w:autoSpaceDN w:val="0"/>
        <w:adjustRightInd w:val="0"/>
        <w:spacing w:line="400" w:lineRule="exact"/>
        <w:ind w:firstLineChars="300" w:firstLine="9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7E415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(</w:t>
      </w:r>
      <w:r w:rsidR="007E4153"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莫能禦之也</w:t>
      </w:r>
      <w:r w:rsidR="00C279C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。</w:t>
      </w:r>
      <w:r w:rsidR="007E415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7E4153" w:rsidRPr="00A5791D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倒裝句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BD3E9E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="007E4153" w:rsidRPr="007E415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E4153" w:rsidRPr="007E415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判斷句</w:t>
      </w:r>
      <w:r w:rsidR="007E4153" w:rsidRPr="007E415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若寡人者，可以保民乎哉？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F20B5" w:rsidRPr="005203C2" w:rsidRDefault="003F20B5" w:rsidP="00BD3E9E">
      <w:pPr>
        <w:autoSpaceDE w:val="0"/>
        <w:autoSpaceDN w:val="0"/>
        <w:adjustRightInd w:val="0"/>
        <w:spacing w:line="400" w:lineRule="exact"/>
        <w:ind w:firstLineChars="900" w:firstLine="2520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Pr="005203C2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可。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5203C2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何由知吾可也？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F20B5" w:rsidRPr="005203C2" w:rsidRDefault="003F20B5" w:rsidP="00BD3E9E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30AA8" w:rsidRPr="00A30AA8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臣</w:t>
      </w:r>
      <w:r w:rsidRPr="00413AA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聞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之胡齕曰：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『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王坐於堂上，</w:t>
      </w:r>
    </w:p>
    <w:p w:rsidR="003F20B5" w:rsidRDefault="005203C2" w:rsidP="00A30AA8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有牽牛而過堂下者，王見之，曰：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牛何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之</w:t>
      </w:r>
      <w:r w:rsidR="00A30AA8" w:rsidRPr="003F20B5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」</w:t>
      </w:r>
      <w:r w:rsidRPr="003F20B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？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』</w:t>
      </w:r>
    </w:p>
    <w:p w:rsidR="003F20B5" w:rsidRDefault="00BD3E9E" w:rsidP="00BD3E9E">
      <w:pPr>
        <w:autoSpaceDE w:val="0"/>
        <w:autoSpaceDN w:val="0"/>
        <w:adjustRightInd w:val="0"/>
        <w:spacing w:line="400" w:lineRule="exact"/>
        <w:ind w:firstLineChars="400" w:firstLine="128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           </w:t>
      </w:r>
      <w:r w:rsidR="003F20B5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="003F20B5" w:rsidRPr="003F20B5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3F20B5" w:rsidRPr="003838E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A5290A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之：</w:t>
      </w:r>
      <w:r w:rsidR="003F20B5" w:rsidRPr="003838E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往</w:t>
      </w:r>
      <w:r w:rsidR="003F20B5" w:rsidRPr="003838E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3F20B5"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838E4"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="003F20B5"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8620D" w:rsidRPr="003838E4" w:rsidRDefault="00A8620D" w:rsidP="00BD3E9E">
      <w:pPr>
        <w:autoSpaceDE w:val="0"/>
        <w:autoSpaceDN w:val="0"/>
        <w:adjustRightInd w:val="0"/>
        <w:spacing w:line="400" w:lineRule="exact"/>
        <w:ind w:firstLineChars="1700" w:firstLine="47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牛之何</w:t>
      </w:r>
      <w:r w:rsidR="00C279C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？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Pr="00A5791D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倒裝句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3F20B5" w:rsidRPr="005203C2" w:rsidRDefault="003838E4" w:rsidP="00BD3E9E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                   </w:t>
      </w:r>
      <w:r w:rsidR="003F20B5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F20B5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="003F20B5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30AA8" w:rsidRDefault="005203C2" w:rsidP="00A30AA8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對曰：</w:t>
      </w:r>
      <w:r w:rsidR="00A30AA8" w:rsidRP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『</w:t>
      </w:r>
      <w:r w:rsidRPr="003838E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將以釁鐘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』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王曰：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『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舍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之！吾不忍其</w:t>
      </w:r>
      <w:hyperlink r:id="rId6" w:tgtFrame="_blank" w:history="1">
        <w:r w:rsidRPr="00A30AA8">
          <w:rPr>
            <w:rFonts w:ascii="Times New Roman" w:eastAsia="標楷體" w:hAnsi="標楷體" w:cs="Times New Roman"/>
            <w:kern w:val="0"/>
            <w:sz w:val="32"/>
            <w:szCs w:val="32"/>
          </w:rPr>
          <w:t>觳觫</w:t>
        </w:r>
      </w:hyperlink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3838E4" w:rsidRDefault="003838E4" w:rsidP="00BD3E9E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lastRenderedPageBreak/>
        <w:t xml:space="preserve"> </w:t>
      </w:r>
      <w:r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(</w:t>
      </w:r>
      <w:r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將以「牛」</w:t>
      </w:r>
      <w:hyperlink r:id="rId7" w:tgtFrame="_blank" w:history="1">
        <w:r w:rsidRPr="003838E4">
          <w:rPr>
            <w:rFonts w:ascii="Times New Roman" w:eastAsia="標楷體" w:hAnsi="標楷體" w:cs="Times New Roman"/>
            <w:color w:val="FF0000"/>
            <w:kern w:val="0"/>
            <w:sz w:val="28"/>
            <w:szCs w:val="28"/>
          </w:rPr>
          <w:t>釁鐘</w:t>
        </w:r>
      </w:hyperlink>
      <w:r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3838E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838E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賓語省略</w:t>
      </w:r>
      <w:r w:rsidRPr="003838E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79216D" w:rsidRDefault="003838E4" w:rsidP="00BD3E9E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     </w:t>
      </w:r>
      <w:r w:rsidRPr="00442F6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42F6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舍</w:t>
      </w:r>
      <w:r w:rsidR="00A5290A" w:rsidRPr="00442F6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442F66" w:rsidRPr="00442F6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同「捨」</w:t>
      </w:r>
      <w:r w:rsidR="00442F66" w:rsidRPr="00442F6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A5290A"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放</w:t>
      </w:r>
      <w:r w:rsidR="00413AA1"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走</w:t>
      </w:r>
      <w:r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79216D" w:rsidRPr="0079216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79216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9216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="0079216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30AA8" w:rsidRDefault="005203C2" w:rsidP="00A30AA8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若無罪而就死地。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』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對曰：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『</w:t>
      </w:r>
      <w:r w:rsidRPr="003838E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然則廢釁鐘</w:t>
      </w:r>
      <w:r w:rsidRPr="008D4482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與</w:t>
      </w:r>
      <w:r w:rsidRPr="003838E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？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』</w:t>
      </w:r>
    </w:p>
    <w:p w:rsidR="008D4482" w:rsidRDefault="008D4482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8D448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與：</w:t>
      </w:r>
      <w:r w:rsidR="0079216D" w:rsidRP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同</w:t>
      </w:r>
      <w:r w:rsidRP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「歟」</w:t>
      </w:r>
      <w:r w:rsidR="003928C3" w:rsidRP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</w:t>
      </w:r>
      <w:r w:rsidR="003928C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置於句末</w:t>
      </w:r>
      <w:r w:rsidR="003928C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</w:t>
      </w:r>
      <w:r w:rsidR="003928C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表示疑問、反詰的語氣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9216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3838E4" w:rsidRDefault="00663625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                     </w:t>
      </w:r>
      <w:r w:rsidR="00BD3E9E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</w:t>
      </w:r>
      <w:r w:rsidR="008D4482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3838E4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838E4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="003838E4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Default="005203C2" w:rsidP="00A30AA8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『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何可廢也，以羊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易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之。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』</w:t>
      </w:r>
      <w:r w:rsidRPr="003838E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不識有諸？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838E4" w:rsidRDefault="003838E4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               </w:t>
      </w:r>
      <w:r w:rsidRPr="003838E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易：</w:t>
      </w:r>
      <w:r w:rsidRPr="003838E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音「亦」，換</w:t>
      </w:r>
      <w:r w:rsidRPr="003838E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一字多音，一詞多義</w:t>
      </w:r>
      <w:r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3838E4" w:rsidRPr="005203C2" w:rsidRDefault="003838E4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                  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Pr="005203C2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有之。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A30AA8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標楷體" w:cs="Times New Roman"/>
          <w:kern w:val="0"/>
          <w:sz w:val="32"/>
          <w:szCs w:val="32"/>
          <w:u w:val="single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是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心足以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王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矣。</w:t>
      </w:r>
      <w:r w:rsidRPr="006C25B1">
        <w:rPr>
          <w:rFonts w:ascii="Times New Roman" w:eastAsia="標楷體" w:hAnsi="標楷體" w:cs="Times New Roman"/>
          <w:kern w:val="0"/>
          <w:sz w:val="32"/>
          <w:szCs w:val="32"/>
        </w:rPr>
        <w:t>百姓皆以王為</w:t>
      </w:r>
      <w:r w:rsidRPr="006C25B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愛</w:t>
      </w:r>
      <w:r w:rsidRPr="006C25B1">
        <w:rPr>
          <w:rFonts w:ascii="Times New Roman" w:eastAsia="標楷體" w:hAnsi="標楷體" w:cs="Times New Roman"/>
          <w:kern w:val="0"/>
          <w:sz w:val="32"/>
          <w:szCs w:val="32"/>
        </w:rPr>
        <w:t>也，</w:t>
      </w:r>
    </w:p>
    <w:p w:rsidR="003838E4" w:rsidRPr="003838E4" w:rsidRDefault="003838E4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</w:t>
      </w:r>
      <w:r w:rsidR="00BD3E9E">
        <w:rPr>
          <w:rFonts w:ascii="Times New Roman" w:eastAsia="標楷體" w:hAnsi="標楷體" w:cs="Times New Roman"/>
          <w:kern w:val="0"/>
          <w:sz w:val="28"/>
          <w:szCs w:val="28"/>
        </w:rPr>
        <w:t xml:space="preserve">    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</w:t>
      </w:r>
      <w:r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3928C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是：</w:t>
      </w:r>
      <w:r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此</w:t>
      </w:r>
      <w:r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928C3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3928C3" w:rsidRPr="003838E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3928C3"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="003928C3" w:rsidRPr="003838E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3928C3" w:rsidRP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</w:t>
      </w: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(</w:t>
      </w:r>
      <w:r w:rsidR="007D290E"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愛</w:t>
      </w:r>
      <w:r w:rsid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7D290E"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吝惜</w:t>
      </w: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7D290E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D290E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="007D290E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Default="005203C2" w:rsidP="00A30AA8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D3E9E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臣固知王之不忍也</w:t>
      </w:r>
      <w:r w:rsidRPr="006C25B1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838E4" w:rsidRPr="003838E4" w:rsidRDefault="003838E4" w:rsidP="00BD3E9E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8D4482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標楷體" w:cs="Times New Roman"/>
          <w:kern w:val="0"/>
          <w:sz w:val="32"/>
          <w:szCs w:val="32"/>
          <w:u w:val="single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王曰：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然，</w:t>
      </w:r>
      <w:r w:rsidRPr="008D4482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誠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有百姓者。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齊國雖褊小，吾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何</w:t>
      </w:r>
      <w:r w:rsidRPr="007D290E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愛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一牛？</w:t>
      </w:r>
    </w:p>
    <w:p w:rsidR="003928C3" w:rsidRDefault="008D4482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8D4482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BD3E9E">
        <w:rPr>
          <w:rFonts w:ascii="Times New Roman" w:eastAsia="標楷體" w:hAnsi="標楷體" w:cs="Times New Roman"/>
          <w:kern w:val="0"/>
          <w:sz w:val="28"/>
          <w:szCs w:val="28"/>
        </w:rPr>
        <w:t xml:space="preserve">   </w:t>
      </w:r>
      <w:r w:rsidRPr="008D448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(</w:t>
      </w:r>
      <w:r w:rsidR="003928C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誠：</w:t>
      </w:r>
      <w:r w:rsidRPr="008D448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實在</w:t>
      </w:r>
      <w:r w:rsidRPr="008D448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B845D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8D448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8D448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8D448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3928C3" w:rsidRP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3928C3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</w:t>
      </w:r>
      <w:r w:rsidR="00B845D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</w:t>
      </w:r>
      <w:r w:rsidR="007E4153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="007E415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7D290E" w:rsidRPr="005203C2" w:rsidRDefault="005203C2" w:rsidP="0054014E">
      <w:pPr>
        <w:widowControl/>
        <w:shd w:val="clear" w:color="auto" w:fill="FFFFFF"/>
        <w:spacing w:line="222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即不忍其觳觫，若無罪而就死地，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</w:rPr>
        <w:t>故以羊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易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</w:rPr>
        <w:t>之也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A30AA8" w:rsidRDefault="005203C2" w:rsidP="00A30AA8">
      <w:pPr>
        <w:widowControl/>
        <w:shd w:val="clear" w:color="auto" w:fill="FFFFFF"/>
        <w:spacing w:line="222" w:lineRule="atLeast"/>
        <w:ind w:firstLine="728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7D290E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王</w:t>
      </w:r>
      <w:r w:rsidRPr="0079216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無</w:t>
      </w:r>
      <w:r w:rsidRPr="007D290E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異</w:t>
      </w:r>
      <w:r w:rsidR="00A30AA8" w:rsidRPr="007D290E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於</w:t>
      </w:r>
      <w:r w:rsidRPr="007D290E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百姓之以王為</w:t>
      </w:r>
      <w:r w:rsidRPr="007D290E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愛</w:t>
      </w:r>
      <w:r w:rsidRPr="003928C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以小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易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大，</w:t>
      </w:r>
    </w:p>
    <w:p w:rsidR="007D290E" w:rsidRDefault="008D4482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kern w:val="0"/>
          <w:sz w:val="32"/>
          <w:szCs w:val="32"/>
        </w:rPr>
        <w:t xml:space="preserve">       </w:t>
      </w:r>
      <w:r w:rsidR="007D290E">
        <w:rPr>
          <w:rFonts w:ascii="Times New Roman" w:eastAsia="標楷體" w:hAnsi="標楷體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kern w:val="0"/>
          <w:sz w:val="32"/>
          <w:szCs w:val="32"/>
        </w:rPr>
        <w:t xml:space="preserve">  </w:t>
      </w:r>
      <w:r w:rsidR="007D290E" w:rsidRPr="007D290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異</w:t>
      </w:r>
      <w:r w:rsidR="003928C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D3167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因</w:t>
      </w:r>
      <w:r w:rsidR="00D3167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……</w:t>
      </w:r>
      <w:r w:rsidR="00D3167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感到詫</w:t>
      </w:r>
      <w:r w:rsidR="007D290E" w:rsidRPr="007D290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異，形容詞作動詞</w:t>
      </w:r>
      <w:r w:rsidR="007D290E" w:rsidRPr="007D290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54014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7D290E" w:rsidRPr="007D290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7D290E" w:rsidRPr="007D290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7D290E" w:rsidRPr="007D290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7D290E">
        <w:rPr>
          <w:rFonts w:ascii="Times New Roman" w:eastAsia="標楷體" w:hAnsi="標楷體" w:cs="Times New Roman" w:hint="eastAsia"/>
          <w:kern w:val="0"/>
          <w:sz w:val="32"/>
          <w:szCs w:val="32"/>
        </w:rPr>
        <w:t xml:space="preserve"> </w:t>
      </w:r>
    </w:p>
    <w:p w:rsidR="005203C2" w:rsidRDefault="005203C2" w:rsidP="007E4153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彼</w:t>
      </w:r>
      <w:r w:rsidRPr="007D290E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惡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知之？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王若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隱</w:t>
      </w:r>
      <w:r w:rsidRPr="007E415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其無罪而就死地，</w:t>
      </w:r>
      <w:r w:rsidRPr="00A5791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則牛羊何擇焉？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7D290E" w:rsidRDefault="007D290E" w:rsidP="00BD3E9E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惡</w:t>
      </w:r>
      <w:r w:rsidR="003928C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79216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音「烏」，疑問詞</w:t>
      </w: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54014E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79216D" w:rsidRPr="0079216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9216D" w:rsidRPr="0079216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一字多音</w:t>
      </w:r>
      <w:r w:rsidR="003928C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Pr="007D290E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</w:t>
      </w:r>
    </w:p>
    <w:p w:rsidR="003928C3" w:rsidRDefault="003928C3" w:rsidP="00BD3E9E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7E4153"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隱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懷有惻隱之心，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憐憫，名詞作</w:t>
      </w: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動詞</w:t>
      </w:r>
      <w:r w:rsidRP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54014E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7D290E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7D290E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詞類活用</w:t>
      </w:r>
      <w:r w:rsidRPr="007D290E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7E4153" w:rsidRDefault="007E4153" w:rsidP="00BD3E9E">
      <w:pPr>
        <w:autoSpaceDE w:val="0"/>
        <w:autoSpaceDN w:val="0"/>
        <w:adjustRightInd w:val="0"/>
        <w:spacing w:line="400" w:lineRule="exact"/>
        <w:ind w:firstLineChars="1500" w:firstLine="420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A5791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則何擇牛羊焉？</w:t>
      </w:r>
      <w:r w:rsidRPr="00A5791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Pr="00A5791D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倒裝句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79216D" w:rsidRDefault="008D4482" w:rsidP="00BD3E9E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 </w:t>
      </w:r>
      <w:r w:rsidR="003928C3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                </w:t>
      </w:r>
      <w:r w:rsidR="007D290E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7E4153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    </w:t>
      </w:r>
      <w:r w:rsidR="003928C3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928C3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="003928C3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30AA8" w:rsidRDefault="005203C2" w:rsidP="00A270EA">
      <w:pPr>
        <w:widowControl/>
        <w:shd w:val="clear" w:color="auto" w:fill="FFFFFF"/>
        <w:spacing w:line="222" w:lineRule="atLeast"/>
        <w:ind w:firstLine="68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王笑曰：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是</w:t>
      </w:r>
      <w:r w:rsidRPr="008D4482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誠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何心哉！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我非</w:t>
      </w:r>
      <w:r w:rsidRPr="00A5791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愛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其財而</w:t>
      </w:r>
      <w:r w:rsidRPr="00A5791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易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之以羊</w:t>
      </w:r>
      <w:r w:rsidRPr="003928C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8D42A8" w:rsidRDefault="008D42A8" w:rsidP="00BD3E9E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                 </w:t>
      </w:r>
      <w:r w:rsidR="00BD3E9E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        </w:t>
      </w:r>
      <w:r w:rsidR="007E4153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928C3"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否定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句</w:t>
      </w:r>
      <w:r w:rsidRPr="00A5791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203C2" w:rsidRDefault="005203C2" w:rsidP="00A30AA8">
      <w:pPr>
        <w:widowControl/>
        <w:shd w:val="clear" w:color="auto" w:fill="FFFFFF"/>
        <w:spacing w:line="222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宜乎百姓之謂我</w:t>
      </w:r>
      <w:r w:rsidRPr="008D42A8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愛</w:t>
      </w:r>
      <w:r w:rsidRPr="003928C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7E4153" w:rsidRPr="00461A9B" w:rsidRDefault="007E4153" w:rsidP="00BD3E9E">
      <w:pPr>
        <w:autoSpaceDE w:val="0"/>
        <w:autoSpaceDN w:val="0"/>
        <w:adjustRightInd w:val="0"/>
        <w:spacing w:line="400" w:lineRule="exact"/>
        <w:ind w:firstLineChars="100" w:firstLine="32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 xml:space="preserve"> </w:t>
      </w:r>
      <w:r w:rsidR="00BD3E9E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 </w:t>
      </w:r>
      <w:r w:rsidRPr="00461A9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461A9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判斷句</w:t>
      </w:r>
      <w:r w:rsidRPr="00461A9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A30AA8" w:rsidRDefault="005203C2" w:rsidP="008D4482">
      <w:pPr>
        <w:widowControl/>
        <w:shd w:val="clear" w:color="auto" w:fill="FFFFFF"/>
        <w:spacing w:line="222" w:lineRule="atLeast"/>
        <w:ind w:firstLine="709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A30AA8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797714">
        <w:rPr>
          <w:rFonts w:ascii="Times New Roman" w:eastAsia="標楷體" w:hAnsi="標楷體" w:cs="Times New Roman"/>
          <w:kern w:val="0"/>
          <w:sz w:val="32"/>
          <w:szCs w:val="32"/>
        </w:rPr>
        <w:t>無傷也，</w:t>
      </w:r>
      <w:r w:rsidRPr="0079771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是</w:t>
      </w:r>
      <w:r w:rsidRPr="00797714">
        <w:rPr>
          <w:rFonts w:ascii="Times New Roman" w:eastAsia="標楷體" w:hAnsi="標楷體" w:cs="Times New Roman"/>
          <w:kern w:val="0"/>
          <w:sz w:val="32"/>
          <w:szCs w:val="32"/>
        </w:rPr>
        <w:t>乃仁術也！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見牛未見羊</w:t>
      </w:r>
      <w:r w:rsidRPr="002E309C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8D42A8" w:rsidRDefault="008D42A8" w:rsidP="00BD3E9E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</w:t>
      </w:r>
      <w:r w:rsidR="008D4482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413AA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413AA1"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13A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是：</w:t>
      </w:r>
      <w:r w:rsidR="00413AA1"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此</w:t>
      </w:r>
      <w:r w:rsidR="00413AA1" w:rsidRPr="003838E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413AA1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413AA1" w:rsidRPr="003838E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413AA1" w:rsidRPr="003838E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="00413AA1" w:rsidRPr="003838E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461A9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461A9B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        </w:t>
      </w:r>
      <w:r w:rsidR="00461A9B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461A9B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="00461A9B"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D90AD3" w:rsidRDefault="005203C2" w:rsidP="00A30AA8">
      <w:pPr>
        <w:widowControl/>
        <w:shd w:val="clear" w:color="auto" w:fill="FFFFFF"/>
        <w:spacing w:line="222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D42A8">
        <w:rPr>
          <w:rFonts w:ascii="Times New Roman" w:eastAsia="標楷體" w:hAnsi="標楷體" w:cs="Times New Roman"/>
          <w:kern w:val="0"/>
          <w:sz w:val="32"/>
          <w:szCs w:val="32"/>
        </w:rPr>
        <w:t>君子之</w:t>
      </w:r>
      <w:r w:rsidR="00A30AA8" w:rsidRPr="008D42A8">
        <w:rPr>
          <w:rFonts w:ascii="Times New Roman" w:eastAsia="標楷體" w:hAnsi="標楷體" w:cs="Times New Roman" w:hint="eastAsia"/>
          <w:kern w:val="0"/>
          <w:sz w:val="32"/>
          <w:szCs w:val="32"/>
        </w:rPr>
        <w:t>於</w:t>
      </w:r>
      <w:hyperlink r:id="rId8" w:tgtFrame="_blank" w:history="1">
        <w:r w:rsidRPr="008D42A8">
          <w:rPr>
            <w:rFonts w:ascii="Times New Roman" w:eastAsia="標楷體" w:hAnsi="標楷體" w:cs="Times New Roman"/>
            <w:kern w:val="0"/>
            <w:sz w:val="32"/>
            <w:szCs w:val="32"/>
          </w:rPr>
          <w:t>禽獸</w:t>
        </w:r>
      </w:hyperlink>
      <w:r w:rsidRPr="008411C3">
        <w:rPr>
          <w:rFonts w:ascii="Times New Roman" w:eastAsia="標楷體" w:hAnsi="標楷體" w:cs="Times New Roman"/>
          <w:kern w:val="0"/>
          <w:sz w:val="32"/>
          <w:szCs w:val="32"/>
        </w:rPr>
        <w:t>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：見其生，不忍見其死；</w:t>
      </w:r>
      <w:r w:rsidRPr="00413AA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聞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其聲，</w:t>
      </w:r>
    </w:p>
    <w:p w:rsidR="005203C2" w:rsidRDefault="005203C2" w:rsidP="00A30AA8">
      <w:pPr>
        <w:widowControl/>
        <w:shd w:val="clear" w:color="auto" w:fill="FFFFFF"/>
        <w:spacing w:line="222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不忍食其肉。</w:t>
      </w:r>
      <w:r w:rsidRPr="00D90AD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是以君子</w:t>
      </w:r>
      <w:r w:rsidRPr="008D42A8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遠</w:t>
      </w:r>
      <w:r w:rsidRPr="00D90AD3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庖廚</w:t>
      </w:r>
      <w:r w:rsidRPr="002E309C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A30AA8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D90AD3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8D42A8" w:rsidRDefault="008D42A8" w:rsidP="00BD3E9E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</w:t>
      </w:r>
      <w:r w:rsidR="002E309C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Pr="008D42A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2E309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遠：</w:t>
      </w:r>
      <w:r w:rsidRPr="008D42A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遠離，形容詞作動詞</w:t>
      </w:r>
      <w:r w:rsidRPr="008D42A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54014E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Pr="008D42A8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</w:p>
    <w:p w:rsidR="00570DD8" w:rsidRPr="00A30AA8" w:rsidRDefault="008D42A8" w:rsidP="00BD3E9E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</w:t>
      </w:r>
      <w:r w:rsidR="00BD3E9E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   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</w:t>
      </w:r>
    </w:p>
    <w:sectPr w:rsidR="00570DD8" w:rsidRPr="00A30AA8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CA" w:rsidRDefault="00C84FCA" w:rsidP="00F23886">
      <w:r>
        <w:separator/>
      </w:r>
    </w:p>
  </w:endnote>
  <w:endnote w:type="continuationSeparator" w:id="0">
    <w:p w:rsidR="00C84FCA" w:rsidRDefault="00C84FCA" w:rsidP="00F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CA" w:rsidRDefault="00C84FCA" w:rsidP="00F23886">
      <w:r>
        <w:separator/>
      </w:r>
    </w:p>
  </w:footnote>
  <w:footnote w:type="continuationSeparator" w:id="0">
    <w:p w:rsidR="00C84FCA" w:rsidRDefault="00C84FCA" w:rsidP="00F2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3C2"/>
    <w:rsid w:val="000A5DD2"/>
    <w:rsid w:val="000E65E1"/>
    <w:rsid w:val="00100830"/>
    <w:rsid w:val="001010AC"/>
    <w:rsid w:val="00123F6C"/>
    <w:rsid w:val="001249AB"/>
    <w:rsid w:val="00181E29"/>
    <w:rsid w:val="001C5496"/>
    <w:rsid w:val="002355B2"/>
    <w:rsid w:val="00254359"/>
    <w:rsid w:val="002874BA"/>
    <w:rsid w:val="002955CE"/>
    <w:rsid w:val="002E309C"/>
    <w:rsid w:val="00327243"/>
    <w:rsid w:val="003525AE"/>
    <w:rsid w:val="003838E4"/>
    <w:rsid w:val="003928C3"/>
    <w:rsid w:val="003A7062"/>
    <w:rsid w:val="003F20B5"/>
    <w:rsid w:val="00413AA1"/>
    <w:rsid w:val="00441988"/>
    <w:rsid w:val="00442F66"/>
    <w:rsid w:val="00461A9B"/>
    <w:rsid w:val="004E5C44"/>
    <w:rsid w:val="004E75A4"/>
    <w:rsid w:val="005203C2"/>
    <w:rsid w:val="0054014E"/>
    <w:rsid w:val="00570DD8"/>
    <w:rsid w:val="0064471D"/>
    <w:rsid w:val="00663625"/>
    <w:rsid w:val="00686558"/>
    <w:rsid w:val="006C25B1"/>
    <w:rsid w:val="00701AE4"/>
    <w:rsid w:val="00711CE7"/>
    <w:rsid w:val="0079216D"/>
    <w:rsid w:val="00797714"/>
    <w:rsid w:val="007A5226"/>
    <w:rsid w:val="007B6090"/>
    <w:rsid w:val="007D290E"/>
    <w:rsid w:val="007E4153"/>
    <w:rsid w:val="008110CF"/>
    <w:rsid w:val="008411C3"/>
    <w:rsid w:val="00894889"/>
    <w:rsid w:val="008B370C"/>
    <w:rsid w:val="008D42A8"/>
    <w:rsid w:val="008D4482"/>
    <w:rsid w:val="009B1530"/>
    <w:rsid w:val="009B5D07"/>
    <w:rsid w:val="009D4BAF"/>
    <w:rsid w:val="00A270EA"/>
    <w:rsid w:val="00A30AA8"/>
    <w:rsid w:val="00A5290A"/>
    <w:rsid w:val="00A5791D"/>
    <w:rsid w:val="00A8620D"/>
    <w:rsid w:val="00B845D9"/>
    <w:rsid w:val="00BD3E9E"/>
    <w:rsid w:val="00C279C1"/>
    <w:rsid w:val="00C84FCA"/>
    <w:rsid w:val="00D3167D"/>
    <w:rsid w:val="00D90AD3"/>
    <w:rsid w:val="00E37F54"/>
    <w:rsid w:val="00E53778"/>
    <w:rsid w:val="00F23886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72026"/>
  <w15:docId w15:val="{989523FD-6948-4382-8FEA-1325001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388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38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8029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5975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757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516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8908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602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00355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5696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856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756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8194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8306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3685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2028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3187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920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97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329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A6%BD%E5%85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A1%85%E9%92%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A7%B3%E8%A7%A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29</cp:revision>
  <dcterms:created xsi:type="dcterms:W3CDTF">2020-02-24T06:34:00Z</dcterms:created>
  <dcterms:modified xsi:type="dcterms:W3CDTF">2020-04-24T07:32:00Z</dcterms:modified>
</cp:coreProperties>
</file>